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75" w:rsidRPr="00EE1466" w:rsidRDefault="00113375" w:rsidP="00113375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EE1466">
        <w:rPr>
          <w:rFonts w:ascii="Times New Roman" w:hAnsi="Times New Roman" w:cs="Times New Roman"/>
          <w:color w:val="auto"/>
        </w:rPr>
        <w:t>ANUNȚ DE LICITAȚIE</w:t>
      </w:r>
    </w:p>
    <w:p w:rsidR="002631AD" w:rsidRDefault="00113375" w:rsidP="00263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3375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375">
        <w:rPr>
          <w:rFonts w:ascii="Times New Roman" w:hAnsi="Times New Roman" w:cs="Times New Roman"/>
          <w:sz w:val="24"/>
          <w:szCs w:val="24"/>
        </w:rPr>
        <w:t xml:space="preserve"> situate</w:t>
      </w:r>
      <w:proofErr w:type="gramEnd"/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intravilanul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localității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Mănăștiur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Mănăștiur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„DEZVOLTĂRII ZONEI LOCUINȚE CU FUNCȚIUNI COMPLEMENTARE”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7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1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631AD">
        <w:rPr>
          <w:rFonts w:ascii="Times New Roman" w:hAnsi="Times New Roman" w:cs="Times New Roman"/>
          <w:sz w:val="24"/>
          <w:szCs w:val="24"/>
        </w:rPr>
        <w:t xml:space="preserve"> </w:t>
      </w:r>
      <w:r w:rsidRPr="00113375">
        <w:rPr>
          <w:rFonts w:ascii="Times New Roman" w:hAnsi="Times New Roman" w:cs="Times New Roman"/>
          <w:sz w:val="24"/>
          <w:szCs w:val="24"/>
        </w:rPr>
        <w:t>401390, 401391, 401392, 401395, 401396, 401397, 401401, 401402, 401403, 401410, 401413, 401414, 401415, 401418, 401424, 401425, 401426, 406681, 406682, 406683, 4</w:t>
      </w:r>
      <w:r w:rsidR="00674923">
        <w:rPr>
          <w:rFonts w:ascii="Times New Roman" w:hAnsi="Times New Roman" w:cs="Times New Roman"/>
          <w:sz w:val="24"/>
          <w:szCs w:val="24"/>
        </w:rPr>
        <w:t>06684</w:t>
      </w:r>
      <w:r w:rsidR="00806579">
        <w:rPr>
          <w:rFonts w:ascii="Times New Roman" w:hAnsi="Times New Roman" w:cs="Times New Roman"/>
          <w:sz w:val="24"/>
          <w:szCs w:val="24"/>
        </w:rPr>
        <w:br/>
      </w:r>
      <w:r w:rsidRPr="00113375">
        <w:rPr>
          <w:rFonts w:ascii="Times New Roman" w:hAnsi="Times New Roman" w:cs="Times New Roman"/>
          <w:sz w:val="24"/>
          <w:szCs w:val="24"/>
        </w:rPr>
        <w:br/>
      </w:r>
      <w:r w:rsidR="00806579" w:rsidRPr="002D7311">
        <w:rPr>
          <w:b/>
          <w:color w:val="FF0000"/>
          <w:sz w:val="28"/>
          <w:szCs w:val="28"/>
        </w:rPr>
        <w:t xml:space="preserve">TERMEN: </w:t>
      </w:r>
      <w:r w:rsidR="00806579">
        <w:rPr>
          <w:b/>
          <w:color w:val="FF0000"/>
          <w:sz w:val="28"/>
          <w:szCs w:val="28"/>
        </w:rPr>
        <w:t>20</w:t>
      </w:r>
      <w:r w:rsidR="00806579" w:rsidRPr="002D7311">
        <w:rPr>
          <w:b/>
          <w:color w:val="FF0000"/>
          <w:sz w:val="28"/>
          <w:szCs w:val="28"/>
        </w:rPr>
        <w:t xml:space="preserve"> </w:t>
      </w:r>
      <w:proofErr w:type="spellStart"/>
      <w:r w:rsidR="00806579" w:rsidRPr="002D7311">
        <w:rPr>
          <w:b/>
          <w:color w:val="FF0000"/>
          <w:sz w:val="28"/>
          <w:szCs w:val="28"/>
        </w:rPr>
        <w:t>zile</w:t>
      </w:r>
      <w:proofErr w:type="spellEnd"/>
      <w:r w:rsidR="00806579" w:rsidRPr="002D7311">
        <w:rPr>
          <w:b/>
          <w:color w:val="FF0000"/>
          <w:sz w:val="28"/>
          <w:szCs w:val="28"/>
        </w:rPr>
        <w:t xml:space="preserve"> </w:t>
      </w:r>
      <w:proofErr w:type="spellStart"/>
      <w:r w:rsidR="00806579">
        <w:rPr>
          <w:b/>
          <w:color w:val="FF0000"/>
          <w:sz w:val="28"/>
          <w:szCs w:val="28"/>
        </w:rPr>
        <w:t>calendaristice</w:t>
      </w:r>
      <w:proofErr w:type="spellEnd"/>
      <w:r w:rsidR="00806579">
        <w:rPr>
          <w:b/>
          <w:color w:val="FF0000"/>
          <w:sz w:val="28"/>
          <w:szCs w:val="28"/>
        </w:rPr>
        <w:t xml:space="preserve"> </w:t>
      </w:r>
      <w:proofErr w:type="spellStart"/>
      <w:r w:rsidR="00806579">
        <w:rPr>
          <w:b/>
          <w:color w:val="FF0000"/>
          <w:sz w:val="28"/>
          <w:szCs w:val="28"/>
        </w:rPr>
        <w:t>până</w:t>
      </w:r>
      <w:proofErr w:type="spellEnd"/>
      <w:r w:rsidR="00806579">
        <w:rPr>
          <w:b/>
          <w:color w:val="FF0000"/>
          <w:sz w:val="28"/>
          <w:szCs w:val="28"/>
        </w:rPr>
        <w:t xml:space="preserve"> la data </w:t>
      </w:r>
      <w:proofErr w:type="spellStart"/>
      <w:r w:rsidR="00806579">
        <w:rPr>
          <w:b/>
          <w:color w:val="FF0000"/>
          <w:sz w:val="28"/>
          <w:szCs w:val="28"/>
        </w:rPr>
        <w:t>limită</w:t>
      </w:r>
      <w:proofErr w:type="spellEnd"/>
      <w:r w:rsidR="00806579" w:rsidRPr="002D7311">
        <w:rPr>
          <w:b/>
          <w:color w:val="FF0000"/>
          <w:sz w:val="28"/>
          <w:szCs w:val="28"/>
        </w:rPr>
        <w:t xml:space="preserve"> de </w:t>
      </w:r>
      <w:proofErr w:type="spellStart"/>
      <w:r w:rsidR="00806579" w:rsidRPr="002D7311">
        <w:rPr>
          <w:b/>
          <w:color w:val="FF0000"/>
          <w:sz w:val="28"/>
          <w:szCs w:val="28"/>
        </w:rPr>
        <w:t>depunere</w:t>
      </w:r>
      <w:proofErr w:type="spellEnd"/>
      <w:r w:rsidR="00806579" w:rsidRPr="002D7311">
        <w:rPr>
          <w:b/>
          <w:color w:val="FF0000"/>
          <w:sz w:val="28"/>
          <w:szCs w:val="28"/>
        </w:rPr>
        <w:t xml:space="preserve"> a </w:t>
      </w:r>
      <w:proofErr w:type="spellStart"/>
      <w:r w:rsidR="00806579" w:rsidRPr="002D7311">
        <w:rPr>
          <w:b/>
          <w:color w:val="FF0000"/>
          <w:sz w:val="28"/>
          <w:szCs w:val="28"/>
        </w:rPr>
        <w:t>ofertelor</w:t>
      </w:r>
      <w:proofErr w:type="spellEnd"/>
    </w:p>
    <w:p w:rsidR="000A72CF" w:rsidRPr="002631AD" w:rsidRDefault="00113375" w:rsidP="002631AD">
      <w:pPr>
        <w:jc w:val="both"/>
        <w:rPr>
          <w:rFonts w:ascii="Times New Roman" w:hAnsi="Times New Roman" w:cs="Times New Roman"/>
          <w:sz w:val="24"/>
          <w:szCs w:val="24"/>
        </w:rPr>
      </w:pPr>
      <w:r w:rsidRPr="00113375">
        <w:rPr>
          <w:rFonts w:ascii="Times New Roman" w:hAnsi="Times New Roman" w:cs="Times New Roman"/>
          <w:b/>
          <w:sz w:val="24"/>
          <w:szCs w:val="24"/>
        </w:rPr>
        <w:br/>
      </w:r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Informaţii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generale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concedentul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special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denumirea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codul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fiscal,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adresa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numărul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telefon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, telefax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şi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adresa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de e-mail ale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persoanei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de contact:</w:t>
      </w:r>
    </w:p>
    <w:p w:rsidR="000A72CF" w:rsidRPr="00E14E5E" w:rsidRDefault="000A72CF" w:rsidP="000A72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14E5E">
        <w:rPr>
          <w:rFonts w:ascii="Times New Roman" w:hAnsi="Times New Roman" w:cs="Times New Roman"/>
          <w:sz w:val="26"/>
          <w:szCs w:val="26"/>
        </w:rPr>
        <w:t>Comuna</w:t>
      </w:r>
      <w:proofErr w:type="spellEnd"/>
      <w:r w:rsidRPr="00E14E5E">
        <w:rPr>
          <w:rFonts w:ascii="Times New Roman" w:hAnsi="Times New Roman" w:cs="Times New Roman"/>
          <w:sz w:val="26"/>
          <w:szCs w:val="26"/>
        </w:rPr>
        <w:t xml:space="preserve"> M</w:t>
      </w:r>
      <w:r w:rsidRPr="00E14E5E">
        <w:rPr>
          <w:rFonts w:ascii="Times New Roman" w:hAnsi="Times New Roman" w:cs="Times New Roman"/>
          <w:sz w:val="26"/>
          <w:szCs w:val="26"/>
          <w:lang w:val="ro-RO"/>
        </w:rPr>
        <w:t>ă</w:t>
      </w:r>
      <w:proofErr w:type="spellStart"/>
      <w:r w:rsidRPr="00E14E5E">
        <w:rPr>
          <w:rFonts w:ascii="Times New Roman" w:hAnsi="Times New Roman" w:cs="Times New Roman"/>
          <w:sz w:val="26"/>
          <w:szCs w:val="26"/>
        </w:rPr>
        <w:t>năștiur</w:t>
      </w:r>
      <w:proofErr w:type="spellEnd"/>
      <w:r w:rsidRPr="00E14E5E">
        <w:rPr>
          <w:rFonts w:ascii="Times New Roman" w:hAnsi="Times New Roman" w:cs="Times New Roman"/>
          <w:sz w:val="26"/>
          <w:szCs w:val="26"/>
        </w:rPr>
        <w:t>,</w:t>
      </w:r>
      <w:r w:rsidR="005E2B69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sediul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Comuna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Manastiur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 xml:space="preserve">, </w:t>
      </w:r>
      <w:r w:rsidR="005E2B69" w:rsidRPr="00E14E5E">
        <w:rPr>
          <w:rFonts w:ascii="Times New Roman" w:hAnsi="Times New Roman" w:cs="Times New Roman"/>
          <w:sz w:val="26"/>
          <w:szCs w:val="26"/>
        </w:rPr>
        <w:t>sat M</w:t>
      </w:r>
      <w:r w:rsidR="005E2B69" w:rsidRPr="00E14E5E">
        <w:rPr>
          <w:rFonts w:ascii="Times New Roman" w:hAnsi="Times New Roman" w:cs="Times New Roman"/>
          <w:sz w:val="26"/>
          <w:szCs w:val="26"/>
          <w:lang w:val="ro-RO"/>
        </w:rPr>
        <w:t>ă</w:t>
      </w:r>
      <w:proofErr w:type="spellStart"/>
      <w:r w:rsidR="005E2B69" w:rsidRPr="00E14E5E">
        <w:rPr>
          <w:rFonts w:ascii="Times New Roman" w:hAnsi="Times New Roman" w:cs="Times New Roman"/>
          <w:sz w:val="26"/>
          <w:szCs w:val="26"/>
        </w:rPr>
        <w:t>năștiur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>,</w:t>
      </w:r>
      <w:r w:rsidRPr="00E14E5E">
        <w:rPr>
          <w:rFonts w:ascii="Times New Roman" w:hAnsi="Times New Roman" w:cs="Times New Roman"/>
          <w:sz w:val="26"/>
          <w:szCs w:val="26"/>
        </w:rPr>
        <w:t xml:space="preserve"> str. </w:t>
      </w:r>
      <w:proofErr w:type="spellStart"/>
      <w:r w:rsidRPr="00E14E5E">
        <w:rPr>
          <w:rFonts w:ascii="Times New Roman" w:hAnsi="Times New Roman" w:cs="Times New Roman"/>
          <w:sz w:val="26"/>
          <w:szCs w:val="26"/>
        </w:rPr>
        <w:t>Principală</w:t>
      </w:r>
      <w:proofErr w:type="spellEnd"/>
      <w:r w:rsidRPr="00E14E5E">
        <w:rPr>
          <w:rFonts w:ascii="Times New Roman" w:hAnsi="Times New Roman" w:cs="Times New Roman"/>
          <w:sz w:val="26"/>
          <w:szCs w:val="26"/>
        </w:rPr>
        <w:t xml:space="preserve">, nr. 297, </w:t>
      </w:r>
      <w:proofErr w:type="spellStart"/>
      <w:r w:rsidRPr="00E14E5E">
        <w:rPr>
          <w:rFonts w:ascii="Times New Roman" w:hAnsi="Times New Roman" w:cs="Times New Roman"/>
          <w:sz w:val="26"/>
          <w:szCs w:val="26"/>
        </w:rPr>
        <w:t>județul</w:t>
      </w:r>
      <w:proofErr w:type="spellEnd"/>
      <w:r w:rsidRPr="00E14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4E5E">
        <w:rPr>
          <w:rFonts w:ascii="Times New Roman" w:hAnsi="Times New Roman" w:cs="Times New Roman"/>
          <w:sz w:val="26"/>
          <w:szCs w:val="26"/>
        </w:rPr>
        <w:t>Timiș</w:t>
      </w:r>
      <w:proofErr w:type="spellEnd"/>
      <w:r w:rsidRPr="00E14E5E">
        <w:rPr>
          <w:rFonts w:ascii="Times New Roman" w:hAnsi="Times New Roman" w:cs="Times New Roman"/>
          <w:sz w:val="26"/>
          <w:szCs w:val="26"/>
        </w:rPr>
        <w:t xml:space="preserve">, cod </w:t>
      </w:r>
      <w:proofErr w:type="spellStart"/>
      <w:r w:rsidRPr="00E14E5E">
        <w:rPr>
          <w:rFonts w:ascii="Times New Roman" w:hAnsi="Times New Roman" w:cs="Times New Roman"/>
          <w:sz w:val="26"/>
          <w:szCs w:val="26"/>
        </w:rPr>
        <w:t>poștal</w:t>
      </w:r>
      <w:proofErr w:type="spellEnd"/>
      <w:r w:rsidRPr="00E14E5E">
        <w:rPr>
          <w:rFonts w:ascii="Times New Roman" w:hAnsi="Times New Roman" w:cs="Times New Roman"/>
          <w:sz w:val="26"/>
          <w:szCs w:val="26"/>
        </w:rPr>
        <w:t xml:space="preserve"> 307275, </w:t>
      </w:r>
      <w:proofErr w:type="spellStart"/>
      <w:r w:rsidRPr="00E14E5E">
        <w:rPr>
          <w:rFonts w:ascii="Times New Roman" w:hAnsi="Times New Roman" w:cs="Times New Roman"/>
          <w:sz w:val="26"/>
          <w:szCs w:val="26"/>
        </w:rPr>
        <w:t>telefon</w:t>
      </w:r>
      <w:proofErr w:type="spellEnd"/>
      <w:r w:rsidRPr="00E14E5E">
        <w:rPr>
          <w:rFonts w:ascii="Times New Roman" w:hAnsi="Times New Roman" w:cs="Times New Roman"/>
          <w:sz w:val="26"/>
          <w:szCs w:val="26"/>
        </w:rPr>
        <w:t xml:space="preserve">: 0256/325850, e-mail: </w:t>
      </w:r>
      <w:hyperlink r:id="rId7" w:history="1">
        <w:r w:rsidRPr="00E14E5E">
          <w:rPr>
            <w:rStyle w:val="Hyperlink"/>
            <w:rFonts w:ascii="Times New Roman" w:hAnsi="Times New Roman" w:cs="Times New Roman"/>
            <w:sz w:val="26"/>
            <w:szCs w:val="26"/>
          </w:rPr>
          <w:t>primaria_manastiur@yahoo.com</w:t>
        </w:r>
      </w:hyperlink>
      <w:r w:rsidRPr="00E14E5E">
        <w:rPr>
          <w:rFonts w:ascii="Times New Roman" w:hAnsi="Times New Roman" w:cs="Times New Roman"/>
          <w:sz w:val="26"/>
          <w:szCs w:val="26"/>
        </w:rPr>
        <w:t>, cod fiscal 2510235.</w:t>
      </w:r>
    </w:p>
    <w:p w:rsidR="000A72CF" w:rsidRPr="00E14E5E" w:rsidRDefault="000A72CF" w:rsidP="002631A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Informaţii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generale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obiectul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concesiunii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 special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descrierea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şi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identificarea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bunului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 care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urmează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să</w:t>
      </w:r>
      <w:proofErr w:type="spellEnd"/>
      <w:proofErr w:type="gram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 xml:space="preserve"> fie </w:t>
      </w:r>
      <w:proofErr w:type="spellStart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concesionat</w:t>
      </w:r>
      <w:proofErr w:type="spellEnd"/>
      <w:r w:rsidRPr="00E14E5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737AF" w:rsidRDefault="00113375" w:rsidP="000737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3375">
        <w:rPr>
          <w:rFonts w:ascii="Times New Roman" w:hAnsi="Times New Roman" w:cs="Times New Roman"/>
          <w:sz w:val="24"/>
          <w:szCs w:val="24"/>
        </w:rPr>
        <w:br/>
      </w:r>
      <w:r w:rsidR="008065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Terenuri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situate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intravilanul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satului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Comuna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>, F.N</w:t>
      </w:r>
      <w:r w:rsidRPr="002631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județul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Timiș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21E1F" w:rsidRPr="00E21E1F">
        <w:rPr>
          <w:rFonts w:ascii="Times New Roman" w:hAnsi="Times New Roman" w:cs="Times New Roman"/>
          <w:bCs/>
          <w:sz w:val="26"/>
          <w:szCs w:val="26"/>
        </w:rPr>
        <w:t>aparținând</w:t>
      </w:r>
      <w:proofErr w:type="spellEnd"/>
      <w:r w:rsidR="00E21E1F" w:rsidRPr="00E21E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21E1F" w:rsidRPr="00E21E1F">
        <w:rPr>
          <w:rFonts w:ascii="Times New Roman" w:hAnsi="Times New Roman" w:cs="Times New Roman"/>
          <w:bCs/>
          <w:sz w:val="26"/>
          <w:szCs w:val="26"/>
        </w:rPr>
        <w:t>domeniului</w:t>
      </w:r>
      <w:proofErr w:type="spellEnd"/>
      <w:r w:rsidR="00E21E1F" w:rsidRPr="00E21E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21E1F" w:rsidRPr="00E21E1F">
        <w:rPr>
          <w:rFonts w:ascii="Times New Roman" w:hAnsi="Times New Roman" w:cs="Times New Roman"/>
          <w:bCs/>
          <w:sz w:val="26"/>
          <w:szCs w:val="26"/>
        </w:rPr>
        <w:t>privat</w:t>
      </w:r>
      <w:proofErr w:type="spellEnd"/>
      <w:r w:rsidR="00E21E1F" w:rsidRPr="00E21E1F">
        <w:rPr>
          <w:rFonts w:ascii="Times New Roman" w:hAnsi="Times New Roman" w:cs="Times New Roman"/>
          <w:bCs/>
          <w:sz w:val="26"/>
          <w:szCs w:val="26"/>
        </w:rPr>
        <w:t xml:space="preserve"> al </w:t>
      </w:r>
      <w:proofErr w:type="spellStart"/>
      <w:r w:rsidR="00E21E1F" w:rsidRPr="00E21E1F">
        <w:rPr>
          <w:rFonts w:ascii="Times New Roman" w:hAnsi="Times New Roman" w:cs="Times New Roman"/>
          <w:bCs/>
          <w:sz w:val="26"/>
          <w:szCs w:val="26"/>
        </w:rPr>
        <w:t>comunei</w:t>
      </w:r>
      <w:proofErr w:type="spellEnd"/>
      <w:r w:rsidR="00E21E1F" w:rsidRPr="00E21E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21E1F" w:rsidRPr="00E21E1F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r w:rsidR="00E21E1F" w:rsidRPr="00E21E1F">
        <w:rPr>
          <w:rFonts w:ascii="Times New Roman" w:hAnsi="Times New Roman" w:cs="Times New Roman"/>
          <w:bCs/>
          <w:caps/>
          <w:sz w:val="26"/>
          <w:szCs w:val="26"/>
        </w:rPr>
        <w:t xml:space="preserve">, </w:t>
      </w:r>
      <w:proofErr w:type="spellStart"/>
      <w:r w:rsidR="00E21E1F" w:rsidRPr="00E21E1F">
        <w:rPr>
          <w:rFonts w:ascii="Times New Roman" w:hAnsi="Times New Roman" w:cs="Times New Roman"/>
          <w:bCs/>
          <w:sz w:val="26"/>
          <w:szCs w:val="26"/>
        </w:rPr>
        <w:t>județul</w:t>
      </w:r>
      <w:proofErr w:type="spellEnd"/>
      <w:r w:rsidR="00E21E1F" w:rsidRPr="00E21E1F">
        <w:rPr>
          <w:rFonts w:ascii="Times New Roman" w:hAnsi="Times New Roman" w:cs="Times New Roman"/>
          <w:bCs/>
          <w:caps/>
          <w:sz w:val="26"/>
          <w:szCs w:val="26"/>
        </w:rPr>
        <w:t xml:space="preserve"> </w:t>
      </w:r>
      <w:proofErr w:type="spellStart"/>
      <w:r w:rsidR="00E21E1F" w:rsidRPr="00E21E1F">
        <w:rPr>
          <w:rFonts w:ascii="Times New Roman" w:hAnsi="Times New Roman" w:cs="Times New Roman"/>
          <w:bCs/>
          <w:caps/>
          <w:sz w:val="26"/>
          <w:szCs w:val="26"/>
        </w:rPr>
        <w:t>T</w:t>
      </w:r>
      <w:r w:rsidR="00E21E1F" w:rsidRPr="00E21E1F">
        <w:rPr>
          <w:rFonts w:ascii="Times New Roman" w:hAnsi="Times New Roman" w:cs="Times New Roman"/>
          <w:bCs/>
          <w:sz w:val="26"/>
          <w:szCs w:val="26"/>
        </w:rPr>
        <w:t>imiș</w:t>
      </w:r>
      <w:proofErr w:type="spellEnd"/>
      <w:r w:rsidR="00E21E1F" w:rsidRPr="00E21E1F">
        <w:rPr>
          <w:rFonts w:ascii="Times New Roman" w:hAnsi="Times New Roman" w:cs="Times New Roman"/>
          <w:sz w:val="26"/>
          <w:szCs w:val="26"/>
        </w:rPr>
        <w:t>,</w:t>
      </w:r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identificate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astfel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: </w:t>
      </w:r>
      <w:r w:rsidR="005E2B69">
        <w:rPr>
          <w:rFonts w:ascii="Times New Roman" w:hAnsi="Times New Roman" w:cs="Times New Roman"/>
          <w:sz w:val="26"/>
          <w:szCs w:val="26"/>
        </w:rPr>
        <w:t xml:space="preserve"> </w:t>
      </w:r>
      <w:r w:rsidR="00E21E1F">
        <w:rPr>
          <w:rFonts w:ascii="Times New Roman" w:hAnsi="Times New Roman" w:cs="Times New Roman"/>
          <w:sz w:val="26"/>
          <w:szCs w:val="26"/>
        </w:rPr>
        <w:t xml:space="preserve">LOT 1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r w:rsidR="005E2B69">
        <w:rPr>
          <w:rFonts w:ascii="Times New Roman" w:hAnsi="Times New Roman" w:cs="Times New Roman"/>
          <w:sz w:val="26"/>
          <w:szCs w:val="26"/>
        </w:rPr>
        <w:t xml:space="preserve">CF </w:t>
      </w:r>
      <w:r w:rsidRPr="002631AD">
        <w:rPr>
          <w:rFonts w:ascii="Times New Roman" w:hAnsi="Times New Roman" w:cs="Times New Roman"/>
          <w:sz w:val="26"/>
          <w:szCs w:val="26"/>
        </w:rPr>
        <w:t>401390</w:t>
      </w:r>
      <w:r w:rsidR="005E2B69">
        <w:rPr>
          <w:rFonts w:ascii="Times New Roman" w:hAnsi="Times New Roman" w:cs="Times New Roman"/>
          <w:sz w:val="26"/>
          <w:szCs w:val="26"/>
        </w:rPr>
        <w:t xml:space="preserve">, </w:t>
      </w:r>
      <w:r w:rsidR="005E2B69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5E2B69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 xml:space="preserve"> de 1.535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>,</w:t>
      </w:r>
      <w:r w:rsidR="005E2B69">
        <w:rPr>
          <w:rFonts w:ascii="Times New Roman" w:hAnsi="Times New Roman" w:cs="Times New Roman"/>
          <w:sz w:val="26"/>
          <w:szCs w:val="26"/>
        </w:rPr>
        <w:t xml:space="preserve"> LOT 2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r w:rsidR="005E2B69">
        <w:rPr>
          <w:rFonts w:ascii="Times New Roman" w:hAnsi="Times New Roman" w:cs="Times New Roman"/>
          <w:sz w:val="26"/>
          <w:szCs w:val="26"/>
        </w:rPr>
        <w:t>CF</w:t>
      </w:r>
      <w:r w:rsidRPr="002631AD">
        <w:rPr>
          <w:rFonts w:ascii="Times New Roman" w:hAnsi="Times New Roman" w:cs="Times New Roman"/>
          <w:sz w:val="26"/>
          <w:szCs w:val="26"/>
        </w:rPr>
        <w:t xml:space="preserve"> 401391,</w:t>
      </w:r>
      <w:r w:rsidR="005E2B69">
        <w:rPr>
          <w:rFonts w:ascii="Times New Roman" w:hAnsi="Times New Roman" w:cs="Times New Roman"/>
          <w:sz w:val="26"/>
          <w:szCs w:val="26"/>
        </w:rPr>
        <w:t xml:space="preserve"> </w:t>
      </w:r>
      <w:r w:rsidR="005E2B69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5E2B69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 xml:space="preserve"> de</w:t>
      </w:r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r w:rsidR="005E2B69">
        <w:rPr>
          <w:rFonts w:ascii="Times New Roman" w:hAnsi="Times New Roman" w:cs="Times New Roman"/>
          <w:sz w:val="26"/>
          <w:szCs w:val="26"/>
        </w:rPr>
        <w:t xml:space="preserve">642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>, LOT 3</w:t>
      </w:r>
      <w:r w:rsidR="00E21E1F" w:rsidRP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</w:t>
      </w:r>
      <w:r w:rsidR="005E2B69">
        <w:rPr>
          <w:rFonts w:ascii="Times New Roman" w:hAnsi="Times New Roman" w:cs="Times New Roman"/>
          <w:sz w:val="26"/>
          <w:szCs w:val="26"/>
        </w:rPr>
        <w:t xml:space="preserve"> </w:t>
      </w:r>
      <w:r w:rsidRPr="002631AD">
        <w:rPr>
          <w:rFonts w:ascii="Times New Roman" w:hAnsi="Times New Roman" w:cs="Times New Roman"/>
          <w:sz w:val="26"/>
          <w:szCs w:val="26"/>
        </w:rPr>
        <w:t xml:space="preserve">401392, </w:t>
      </w:r>
      <w:r w:rsidR="005E2B69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5E2B69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 xml:space="preserve"> de  700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 xml:space="preserve">, LOT 4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r w:rsidR="005E2B69">
        <w:rPr>
          <w:rFonts w:ascii="Times New Roman" w:hAnsi="Times New Roman" w:cs="Times New Roman"/>
          <w:sz w:val="26"/>
          <w:szCs w:val="26"/>
        </w:rPr>
        <w:t xml:space="preserve">CF </w:t>
      </w:r>
      <w:r w:rsidRPr="002631AD">
        <w:rPr>
          <w:rFonts w:ascii="Times New Roman" w:hAnsi="Times New Roman" w:cs="Times New Roman"/>
          <w:sz w:val="26"/>
          <w:szCs w:val="26"/>
        </w:rPr>
        <w:t>401395,</w:t>
      </w:r>
      <w:r w:rsidR="005E2B69">
        <w:rPr>
          <w:rFonts w:ascii="Times New Roman" w:hAnsi="Times New Roman" w:cs="Times New Roman"/>
          <w:sz w:val="26"/>
          <w:szCs w:val="26"/>
        </w:rPr>
        <w:t xml:space="preserve"> </w:t>
      </w:r>
      <w:r w:rsidR="005E2B69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5E2B69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 xml:space="preserve"> de 771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 xml:space="preserve">, LOT 5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r w:rsidR="005E2B69">
        <w:rPr>
          <w:rFonts w:ascii="Times New Roman" w:hAnsi="Times New Roman" w:cs="Times New Roman"/>
          <w:sz w:val="26"/>
          <w:szCs w:val="26"/>
        </w:rPr>
        <w:t xml:space="preserve">CF </w:t>
      </w:r>
      <w:r w:rsidRPr="002631AD">
        <w:rPr>
          <w:rFonts w:ascii="Times New Roman" w:hAnsi="Times New Roman" w:cs="Times New Roman"/>
          <w:sz w:val="26"/>
          <w:szCs w:val="26"/>
        </w:rPr>
        <w:t xml:space="preserve"> 401396,</w:t>
      </w:r>
      <w:r w:rsidR="005E2B69">
        <w:rPr>
          <w:rFonts w:ascii="Times New Roman" w:hAnsi="Times New Roman" w:cs="Times New Roman"/>
          <w:sz w:val="26"/>
          <w:szCs w:val="26"/>
        </w:rPr>
        <w:t xml:space="preserve"> </w:t>
      </w:r>
      <w:r w:rsidR="005E2B69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5E2B69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 xml:space="preserve"> de 777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>, LOT 6</w:t>
      </w:r>
      <w:r w:rsidR="00E21E1F" w:rsidRP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</w:t>
      </w:r>
      <w:r w:rsidRPr="002631AD">
        <w:rPr>
          <w:rFonts w:ascii="Times New Roman" w:hAnsi="Times New Roman" w:cs="Times New Roman"/>
          <w:sz w:val="26"/>
          <w:szCs w:val="26"/>
        </w:rPr>
        <w:t xml:space="preserve"> 401397, </w:t>
      </w:r>
      <w:r w:rsidR="005E2B69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5E2B69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5E2B69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5E2B69">
        <w:rPr>
          <w:rFonts w:ascii="Times New Roman" w:hAnsi="Times New Roman" w:cs="Times New Roman"/>
          <w:sz w:val="26"/>
          <w:szCs w:val="26"/>
        </w:rPr>
        <w:t xml:space="preserve"> de </w:t>
      </w:r>
      <w:r w:rsidR="00E21E1F">
        <w:rPr>
          <w:rFonts w:ascii="Times New Roman" w:hAnsi="Times New Roman" w:cs="Times New Roman"/>
          <w:sz w:val="26"/>
          <w:szCs w:val="26"/>
        </w:rPr>
        <w:t xml:space="preserve">797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, LOT 7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 </w:t>
      </w:r>
      <w:r w:rsidRPr="002631AD">
        <w:rPr>
          <w:rFonts w:ascii="Times New Roman" w:hAnsi="Times New Roman" w:cs="Times New Roman"/>
          <w:sz w:val="26"/>
          <w:szCs w:val="26"/>
        </w:rPr>
        <w:t xml:space="preserve">401401,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696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, LOT 8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 </w:t>
      </w:r>
      <w:r w:rsidRPr="002631AD">
        <w:rPr>
          <w:rFonts w:ascii="Times New Roman" w:hAnsi="Times New Roman" w:cs="Times New Roman"/>
          <w:sz w:val="26"/>
          <w:szCs w:val="26"/>
        </w:rPr>
        <w:t>401402,</w:t>
      </w:r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848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>, LOT 9</w:t>
      </w:r>
      <w:r w:rsidR="00E21E1F" w:rsidRP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 </w:t>
      </w:r>
      <w:r w:rsidRPr="002631AD">
        <w:rPr>
          <w:rFonts w:ascii="Times New Roman" w:hAnsi="Times New Roman" w:cs="Times New Roman"/>
          <w:sz w:val="26"/>
          <w:szCs w:val="26"/>
        </w:rPr>
        <w:t xml:space="preserve"> 401403,</w:t>
      </w:r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771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>, LOT 10</w:t>
      </w:r>
      <w:r w:rsidR="00E21E1F" w:rsidRP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</w:t>
      </w:r>
      <w:r w:rsidRPr="002631AD">
        <w:rPr>
          <w:rFonts w:ascii="Times New Roman" w:hAnsi="Times New Roman" w:cs="Times New Roman"/>
          <w:sz w:val="26"/>
          <w:szCs w:val="26"/>
        </w:rPr>
        <w:t xml:space="preserve"> 401410,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854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, LOT 11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 </w:t>
      </w:r>
      <w:r w:rsidRPr="002631AD">
        <w:rPr>
          <w:rFonts w:ascii="Times New Roman" w:hAnsi="Times New Roman" w:cs="Times New Roman"/>
          <w:sz w:val="26"/>
          <w:szCs w:val="26"/>
        </w:rPr>
        <w:t xml:space="preserve">401413,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854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, LOT 12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 </w:t>
      </w:r>
      <w:r w:rsidRPr="002631AD">
        <w:rPr>
          <w:rFonts w:ascii="Times New Roman" w:hAnsi="Times New Roman" w:cs="Times New Roman"/>
          <w:sz w:val="26"/>
          <w:szCs w:val="26"/>
        </w:rPr>
        <w:t>401414,</w:t>
      </w:r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854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, LOT 13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 </w:t>
      </w:r>
      <w:r w:rsidRPr="002631AD">
        <w:rPr>
          <w:rFonts w:ascii="Times New Roman" w:hAnsi="Times New Roman" w:cs="Times New Roman"/>
          <w:sz w:val="26"/>
          <w:szCs w:val="26"/>
        </w:rPr>
        <w:t xml:space="preserve"> 401415,</w:t>
      </w:r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854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, </w:t>
      </w:r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r w:rsidR="00E21E1F">
        <w:rPr>
          <w:rFonts w:ascii="Times New Roman" w:hAnsi="Times New Roman" w:cs="Times New Roman"/>
          <w:sz w:val="26"/>
          <w:szCs w:val="26"/>
        </w:rPr>
        <w:t>LOT 14</w:t>
      </w:r>
      <w:r w:rsidR="00E21E1F" w:rsidRP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 </w:t>
      </w:r>
      <w:r w:rsidRPr="002631AD">
        <w:rPr>
          <w:rFonts w:ascii="Times New Roman" w:hAnsi="Times New Roman" w:cs="Times New Roman"/>
          <w:sz w:val="26"/>
          <w:szCs w:val="26"/>
        </w:rPr>
        <w:t xml:space="preserve">401418,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 831mp, LOT 15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 </w:t>
      </w:r>
      <w:r w:rsidRPr="002631AD">
        <w:rPr>
          <w:rFonts w:ascii="Times New Roman" w:hAnsi="Times New Roman" w:cs="Times New Roman"/>
          <w:sz w:val="26"/>
          <w:szCs w:val="26"/>
        </w:rPr>
        <w:t xml:space="preserve">401424,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 854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, LOT 16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 </w:t>
      </w:r>
      <w:r w:rsidRPr="002631AD">
        <w:rPr>
          <w:rFonts w:ascii="Times New Roman" w:hAnsi="Times New Roman" w:cs="Times New Roman"/>
          <w:sz w:val="26"/>
          <w:szCs w:val="26"/>
        </w:rPr>
        <w:t xml:space="preserve">401425,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854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>, LOT 17</w:t>
      </w:r>
      <w:r w:rsidR="00E21E1F" w:rsidRP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 </w:t>
      </w:r>
      <w:r w:rsidRPr="002631AD">
        <w:rPr>
          <w:rFonts w:ascii="Times New Roman" w:hAnsi="Times New Roman" w:cs="Times New Roman"/>
          <w:sz w:val="26"/>
          <w:szCs w:val="26"/>
        </w:rPr>
        <w:t xml:space="preserve">401426,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 854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, LOT 18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 </w:t>
      </w:r>
      <w:r w:rsidR="000A72CF" w:rsidRPr="002631AD">
        <w:rPr>
          <w:rFonts w:ascii="Times New Roman" w:hAnsi="Times New Roman" w:cs="Times New Roman"/>
          <w:sz w:val="26"/>
          <w:szCs w:val="26"/>
        </w:rPr>
        <w:t xml:space="preserve">406681,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9C12C7">
        <w:rPr>
          <w:rFonts w:ascii="Times New Roman" w:hAnsi="Times New Roman" w:cs="Times New Roman"/>
          <w:sz w:val="26"/>
          <w:szCs w:val="26"/>
        </w:rPr>
        <w:t xml:space="preserve"> de 854 </w:t>
      </w:r>
      <w:proofErr w:type="spellStart"/>
      <w:r w:rsidR="009C12C7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9C12C7">
        <w:rPr>
          <w:rFonts w:ascii="Times New Roman" w:hAnsi="Times New Roman" w:cs="Times New Roman"/>
          <w:sz w:val="26"/>
          <w:szCs w:val="26"/>
        </w:rPr>
        <w:t xml:space="preserve">, LOT 19 </w:t>
      </w:r>
      <w:proofErr w:type="spellStart"/>
      <w:r w:rsidR="009C12C7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9C12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12C7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9C12C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21E1F">
        <w:rPr>
          <w:rFonts w:ascii="Times New Roman" w:hAnsi="Times New Roman" w:cs="Times New Roman"/>
          <w:sz w:val="26"/>
          <w:szCs w:val="26"/>
        </w:rPr>
        <w:t xml:space="preserve">CF </w:t>
      </w:r>
      <w:r w:rsidR="000A72CF" w:rsidRPr="002631AD">
        <w:rPr>
          <w:rFonts w:ascii="Times New Roman" w:hAnsi="Times New Roman" w:cs="Times New Roman"/>
          <w:sz w:val="26"/>
          <w:szCs w:val="26"/>
        </w:rPr>
        <w:t>406682,</w:t>
      </w:r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854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, LOT 20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</w:t>
      </w:r>
      <w:r w:rsidR="000A72CF" w:rsidRPr="002631AD">
        <w:rPr>
          <w:rFonts w:ascii="Times New Roman" w:hAnsi="Times New Roman" w:cs="Times New Roman"/>
          <w:sz w:val="26"/>
          <w:szCs w:val="26"/>
        </w:rPr>
        <w:t xml:space="preserve"> 406683,</w:t>
      </w:r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 854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>, LOT 21</w:t>
      </w:r>
      <w:r w:rsidR="00E21E1F" w:rsidRP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identificat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CF</w:t>
      </w:r>
      <w:r w:rsidR="000A72CF" w:rsidRPr="002631AD">
        <w:rPr>
          <w:rFonts w:ascii="Times New Roman" w:hAnsi="Times New Roman" w:cs="Times New Roman"/>
          <w:sz w:val="26"/>
          <w:szCs w:val="26"/>
        </w:rPr>
        <w:t xml:space="preserve"> 406684</w:t>
      </w:r>
      <w:r w:rsidR="00E21E1F">
        <w:rPr>
          <w:rFonts w:ascii="Times New Roman" w:hAnsi="Times New Roman" w:cs="Times New Roman"/>
          <w:sz w:val="26"/>
          <w:szCs w:val="26"/>
        </w:rPr>
        <w:t xml:space="preserve">, </w:t>
      </w:r>
      <w:r w:rsidR="00E21E1F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E21E1F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E21E1F">
        <w:rPr>
          <w:rFonts w:ascii="Times New Roman" w:hAnsi="Times New Roman" w:cs="Times New Roman"/>
          <w:sz w:val="26"/>
          <w:szCs w:val="26"/>
        </w:rPr>
        <w:t xml:space="preserve"> de</w:t>
      </w:r>
      <w:r w:rsidR="000737AF">
        <w:rPr>
          <w:rFonts w:ascii="Times New Roman" w:hAnsi="Times New Roman" w:cs="Times New Roman"/>
          <w:sz w:val="26"/>
          <w:szCs w:val="26"/>
        </w:rPr>
        <w:t xml:space="preserve"> </w:t>
      </w:r>
      <w:r w:rsidR="00E21E1F">
        <w:rPr>
          <w:rFonts w:ascii="Times New Roman" w:hAnsi="Times New Roman" w:cs="Times New Roman"/>
          <w:sz w:val="26"/>
          <w:szCs w:val="26"/>
        </w:rPr>
        <w:t xml:space="preserve">854 </w:t>
      </w:r>
      <w:proofErr w:type="spellStart"/>
      <w:r w:rsidR="00E21E1F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0A72CF" w:rsidRPr="002631AD">
        <w:rPr>
          <w:rFonts w:ascii="Times New Roman" w:hAnsi="Times New Roman" w:cs="Times New Roman"/>
          <w:sz w:val="26"/>
          <w:szCs w:val="26"/>
        </w:rPr>
        <w:t>.</w:t>
      </w:r>
    </w:p>
    <w:p w:rsidR="000A72CF" w:rsidRPr="002631AD" w:rsidRDefault="000737AF" w:rsidP="000737A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13375" w:rsidRPr="002631AD">
        <w:rPr>
          <w:rFonts w:ascii="Times New Roman" w:hAnsi="Times New Roman" w:cs="Times New Roman"/>
          <w:sz w:val="26"/>
          <w:szCs w:val="26"/>
        </w:rPr>
        <w:t>Concesionarea</w:t>
      </w:r>
      <w:proofErr w:type="spellEnd"/>
      <w:r w:rsidR="00113375"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375" w:rsidRPr="002631AD">
        <w:rPr>
          <w:rFonts w:ascii="Times New Roman" w:hAnsi="Times New Roman" w:cs="Times New Roman"/>
          <w:sz w:val="26"/>
          <w:szCs w:val="26"/>
        </w:rPr>
        <w:t>terenurilor</w:t>
      </w:r>
      <w:proofErr w:type="spellEnd"/>
      <w:r w:rsidR="00113375" w:rsidRPr="002631AD">
        <w:rPr>
          <w:rFonts w:ascii="Times New Roman" w:hAnsi="Times New Roman" w:cs="Times New Roman"/>
          <w:sz w:val="26"/>
          <w:szCs w:val="26"/>
        </w:rPr>
        <w:t xml:space="preserve"> se face conform </w:t>
      </w:r>
      <w:proofErr w:type="spellStart"/>
      <w:r w:rsidR="00113375" w:rsidRPr="002631AD">
        <w:rPr>
          <w:rFonts w:ascii="Times New Roman" w:hAnsi="Times New Roman" w:cs="Times New Roman"/>
          <w:sz w:val="26"/>
          <w:szCs w:val="26"/>
        </w:rPr>
        <w:t>caietului</w:t>
      </w:r>
      <w:proofErr w:type="spellEnd"/>
      <w:r w:rsidR="00113375" w:rsidRPr="002631AD">
        <w:rPr>
          <w:rFonts w:ascii="Times New Roman" w:hAnsi="Times New Roman" w:cs="Times New Roman"/>
          <w:sz w:val="26"/>
          <w:szCs w:val="26"/>
        </w:rPr>
        <w:t xml:space="preserve"> d</w:t>
      </w:r>
      <w:r w:rsidR="002631AD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2631AD">
        <w:rPr>
          <w:rFonts w:ascii="Times New Roman" w:hAnsi="Times New Roman" w:cs="Times New Roman"/>
          <w:sz w:val="26"/>
          <w:szCs w:val="26"/>
        </w:rPr>
        <w:t>sarcini</w:t>
      </w:r>
      <w:proofErr w:type="spellEnd"/>
      <w:r w:rsidR="002631AD">
        <w:rPr>
          <w:rFonts w:ascii="Times New Roman" w:hAnsi="Times New Roman" w:cs="Times New Roman"/>
          <w:sz w:val="26"/>
          <w:szCs w:val="26"/>
        </w:rPr>
        <w:t xml:space="preserve">, H.C.L. </w:t>
      </w:r>
      <w:proofErr w:type="spellStart"/>
      <w:r w:rsidR="002631AD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r w:rsidR="002631AD">
        <w:rPr>
          <w:rFonts w:ascii="Times New Roman" w:hAnsi="Times New Roman" w:cs="Times New Roman"/>
          <w:sz w:val="26"/>
          <w:szCs w:val="26"/>
        </w:rPr>
        <w:t xml:space="preserve"> nr. </w:t>
      </w:r>
      <w:proofErr w:type="gramStart"/>
      <w:r w:rsidR="00113375" w:rsidRPr="002631AD">
        <w:rPr>
          <w:rFonts w:ascii="Times New Roman" w:hAnsi="Times New Roman" w:cs="Times New Roman"/>
          <w:sz w:val="26"/>
          <w:szCs w:val="26"/>
        </w:rPr>
        <w:t xml:space="preserve">19/27.03.2025 </w:t>
      </w:r>
      <w:proofErr w:type="spellStart"/>
      <w:r w:rsidR="00113375" w:rsidRPr="002631AD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113375"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375" w:rsidRPr="002631AD">
        <w:rPr>
          <w:rFonts w:ascii="Times New Roman" w:hAnsi="Times New Roman" w:cs="Times New Roman"/>
          <w:sz w:val="26"/>
          <w:szCs w:val="26"/>
        </w:rPr>
        <w:t>temeiului</w:t>
      </w:r>
      <w:proofErr w:type="spellEnd"/>
      <w:r w:rsidR="00113375" w:rsidRPr="002631AD">
        <w:rPr>
          <w:rFonts w:ascii="Times New Roman" w:hAnsi="Times New Roman" w:cs="Times New Roman"/>
          <w:sz w:val="26"/>
          <w:szCs w:val="26"/>
        </w:rPr>
        <w:t xml:space="preserve"> legal O.U.G. 57/</w:t>
      </w:r>
      <w:r w:rsidR="005E2B69">
        <w:rPr>
          <w:rFonts w:ascii="Times New Roman" w:hAnsi="Times New Roman" w:cs="Times New Roman"/>
          <w:sz w:val="26"/>
          <w:szCs w:val="26"/>
        </w:rPr>
        <w:t>03.07.</w:t>
      </w:r>
      <w:r w:rsidR="00113375" w:rsidRPr="002631AD">
        <w:rPr>
          <w:rFonts w:ascii="Times New Roman" w:hAnsi="Times New Roman" w:cs="Times New Roman"/>
          <w:sz w:val="26"/>
          <w:szCs w:val="26"/>
        </w:rPr>
        <w:t>2019.</w:t>
      </w:r>
      <w:proofErr w:type="gramEnd"/>
      <w:r w:rsidR="00113375" w:rsidRPr="002631AD">
        <w:rPr>
          <w:rFonts w:ascii="Times New Roman" w:hAnsi="Times New Roman" w:cs="Times New Roman"/>
          <w:sz w:val="26"/>
          <w:szCs w:val="26"/>
        </w:rPr>
        <w:br/>
      </w:r>
      <w:r w:rsidR="00113375" w:rsidRPr="002631AD">
        <w:rPr>
          <w:rFonts w:ascii="Times New Roman" w:hAnsi="Times New Roman" w:cs="Times New Roman"/>
          <w:sz w:val="26"/>
          <w:szCs w:val="26"/>
        </w:rPr>
        <w:br/>
      </w:r>
      <w:r w:rsidR="00113375" w:rsidRPr="002631AD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="00113375" w:rsidRPr="002631AD">
        <w:rPr>
          <w:rFonts w:ascii="Times New Roman" w:hAnsi="Times New Roman" w:cs="Times New Roman"/>
          <w:b/>
          <w:sz w:val="26"/>
          <w:szCs w:val="26"/>
        </w:rPr>
        <w:t>Informaţii</w:t>
      </w:r>
      <w:proofErr w:type="spellEnd"/>
      <w:r w:rsidR="00113375" w:rsidRPr="002631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13375" w:rsidRPr="002631AD">
        <w:rPr>
          <w:rFonts w:ascii="Times New Roman" w:hAnsi="Times New Roman" w:cs="Times New Roman"/>
          <w:b/>
          <w:sz w:val="26"/>
          <w:szCs w:val="26"/>
        </w:rPr>
        <w:t>privind</w:t>
      </w:r>
      <w:proofErr w:type="spellEnd"/>
      <w:r w:rsidR="00113375" w:rsidRPr="002631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13375" w:rsidRPr="002631AD">
        <w:rPr>
          <w:rFonts w:ascii="Times New Roman" w:hAnsi="Times New Roman" w:cs="Times New Roman"/>
          <w:b/>
          <w:sz w:val="26"/>
          <w:szCs w:val="26"/>
        </w:rPr>
        <w:t>documentaţia</w:t>
      </w:r>
      <w:proofErr w:type="spellEnd"/>
      <w:r w:rsidR="00113375" w:rsidRPr="002631AD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113375" w:rsidRPr="002631AD">
        <w:rPr>
          <w:rFonts w:ascii="Times New Roman" w:hAnsi="Times New Roman" w:cs="Times New Roman"/>
          <w:b/>
          <w:sz w:val="26"/>
          <w:szCs w:val="26"/>
        </w:rPr>
        <w:t>atribuire</w:t>
      </w:r>
      <w:proofErr w:type="spellEnd"/>
      <w:r w:rsidR="00113375" w:rsidRPr="002631AD">
        <w:rPr>
          <w:rFonts w:ascii="Times New Roman" w:hAnsi="Times New Roman" w:cs="Times New Roman"/>
          <w:b/>
          <w:sz w:val="26"/>
          <w:szCs w:val="26"/>
        </w:rPr>
        <w:t>:</w:t>
      </w:r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se </w:t>
      </w:r>
      <w:proofErr w:type="spellStart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>regăsesc</w:t>
      </w:r>
      <w:proofErr w:type="spellEnd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>în</w:t>
      </w:r>
      <w:proofErr w:type="spellEnd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>caietul</w:t>
      </w:r>
      <w:proofErr w:type="spellEnd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de </w:t>
      </w:r>
      <w:proofErr w:type="spellStart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>sarcini</w:t>
      </w:r>
      <w:proofErr w:type="spellEnd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113375" w:rsidRPr="002631AD">
        <w:rPr>
          <w:rFonts w:ascii="Times New Roman" w:hAnsi="Times New Roman" w:cs="Times New Roman"/>
          <w:sz w:val="26"/>
          <w:szCs w:val="26"/>
        </w:rPr>
        <w:br/>
      </w:r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3.1.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Modalitatea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modalităţile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prin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care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persoanele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interesate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pot intra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posesia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unui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exemplar al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documentaţiei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atribuire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0A72CF" w:rsidRPr="002631AD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>prin</w:t>
      </w:r>
      <w:proofErr w:type="spellEnd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>solicitare</w:t>
      </w:r>
      <w:proofErr w:type="spellEnd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>scrisă</w:t>
      </w:r>
      <w:proofErr w:type="spellEnd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, de la </w:t>
      </w:r>
      <w:proofErr w:type="spellStart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>Comunei</w:t>
      </w:r>
      <w:proofErr w:type="spellEnd"/>
      <w:r w:rsidR="000A72CF"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A72CF" w:rsidRPr="002631AD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A72CF" w:rsidRPr="002631AD" w:rsidRDefault="000A72CF" w:rsidP="002631AD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3.2.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Denumirea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şi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adresa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serviciului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compartimentului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din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cadrul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concedentului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, de la care se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poate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obţine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un</w:t>
      </w:r>
      <w:proofErr w:type="gram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exemplar din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documentaţia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atribuire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0A72CF" w:rsidRPr="002631AD" w:rsidRDefault="000A72CF" w:rsidP="002631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>Secretariatul</w:t>
      </w:r>
      <w:proofErr w:type="spellEnd"/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>Comunei</w:t>
      </w:r>
      <w:proofErr w:type="spellEnd"/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Mănăș</w:t>
      </w:r>
      <w:proofErr w:type="gramStart"/>
      <w:r w:rsidRPr="002631AD">
        <w:rPr>
          <w:rFonts w:ascii="Times New Roman" w:hAnsi="Times New Roman" w:cs="Times New Roman"/>
          <w:sz w:val="26"/>
          <w:szCs w:val="26"/>
        </w:rPr>
        <w:t>tiur</w:t>
      </w:r>
      <w:proofErr w:type="spellEnd"/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proofErr w:type="gramEnd"/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sat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>,</w:t>
      </w:r>
      <w:r w:rsidR="005E2B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2B69">
        <w:rPr>
          <w:rFonts w:ascii="Times New Roman" w:eastAsia="Times New Roman" w:hAnsi="Times New Roman" w:cs="Times New Roman"/>
          <w:bCs/>
          <w:sz w:val="26"/>
          <w:szCs w:val="26"/>
        </w:rPr>
        <w:t>Comuna</w:t>
      </w:r>
      <w:proofErr w:type="spellEnd"/>
      <w:r w:rsidR="005E2B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E2B69" w:rsidRPr="002631AD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r w:rsidR="000737A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>Strada</w:t>
      </w:r>
      <w:proofErr w:type="spellEnd"/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>Principală</w:t>
      </w:r>
      <w:proofErr w:type="spellEnd"/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, nr. 297,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județul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Timiș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>.</w:t>
      </w:r>
    </w:p>
    <w:p w:rsidR="000A72CF" w:rsidRPr="002631AD" w:rsidRDefault="000A72CF" w:rsidP="002631AD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3.3.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Costul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şi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condiţiile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plată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pentru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obţinerea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acestui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exemplar,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unde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este</w:t>
      </w:r>
      <w:proofErr w:type="spellEnd"/>
      <w:proofErr w:type="gram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cazul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2631A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A72CF" w:rsidRPr="002631AD" w:rsidRDefault="000A72CF" w:rsidP="002631AD">
      <w:pPr>
        <w:pStyle w:val="NormalWeb"/>
        <w:spacing w:line="276" w:lineRule="auto"/>
        <w:jc w:val="both"/>
        <w:rPr>
          <w:color w:val="000000"/>
          <w:sz w:val="26"/>
          <w:szCs w:val="26"/>
          <w:lang w:val="ro-RO"/>
        </w:rPr>
      </w:pPr>
      <w:r w:rsidRPr="002631AD">
        <w:rPr>
          <w:bCs/>
          <w:color w:val="000000"/>
          <w:sz w:val="26"/>
          <w:szCs w:val="26"/>
          <w:lang w:val="ro-RO"/>
        </w:rPr>
        <w:t>gratuit.</w:t>
      </w:r>
    </w:p>
    <w:p w:rsidR="000A72CF" w:rsidRPr="002631AD" w:rsidRDefault="000A72CF" w:rsidP="002631A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3.4. Data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limită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pentru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solicitarea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clarificărilor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2631A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E2B69">
        <w:rPr>
          <w:rFonts w:ascii="Times New Roman" w:hAnsi="Times New Roman" w:cs="Times New Roman"/>
          <w:b/>
          <w:sz w:val="26"/>
          <w:szCs w:val="26"/>
        </w:rPr>
        <w:t>15</w:t>
      </w:r>
      <w:r w:rsidRPr="002631AD">
        <w:rPr>
          <w:rFonts w:ascii="Times New Roman" w:hAnsi="Times New Roman" w:cs="Times New Roman"/>
          <w:b/>
          <w:sz w:val="26"/>
          <w:szCs w:val="26"/>
        </w:rPr>
        <w:t>.05.2025</w:t>
      </w:r>
      <w:r w:rsidRPr="002631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2631AD">
        <w:rPr>
          <w:rFonts w:ascii="Times New Roman" w:eastAsia="Times New Roman" w:hAnsi="Times New Roman" w:cs="Times New Roman"/>
          <w:b/>
          <w:bCs/>
          <w:sz w:val="26"/>
          <w:szCs w:val="26"/>
        </w:rPr>
        <w:t>ora</w:t>
      </w:r>
      <w:proofErr w:type="spellEnd"/>
      <w:r w:rsidRPr="002631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15.00</w:t>
      </w:r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(minim </w:t>
      </w:r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5 </w:t>
      </w:r>
      <w:proofErr w:type="spellStart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zile</w:t>
      </w:r>
      <w:proofErr w:type="spellEnd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lucrătoare</w:t>
      </w:r>
      <w:proofErr w:type="spellEnd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fără</w:t>
      </w:r>
      <w:proofErr w:type="spellEnd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capete</w:t>
      </w:r>
      <w:proofErr w:type="spellEnd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înainte</w:t>
      </w:r>
      <w:proofErr w:type="spellEnd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de data </w:t>
      </w:r>
      <w:proofErr w:type="spellStart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limită</w:t>
      </w:r>
      <w:proofErr w:type="spellEnd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de </w:t>
      </w:r>
      <w:proofErr w:type="spellStart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depunere</w:t>
      </w:r>
      <w:proofErr w:type="spellEnd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a </w:t>
      </w:r>
      <w:proofErr w:type="spellStart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ofertelor</w:t>
      </w:r>
      <w:proofErr w:type="spellEnd"/>
      <w:r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)</w:t>
      </w:r>
    </w:p>
    <w:p w:rsidR="00553279" w:rsidRPr="002631AD" w:rsidRDefault="00113375" w:rsidP="002631AD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31AD">
        <w:rPr>
          <w:rFonts w:ascii="Times New Roman" w:hAnsi="Times New Roman" w:cs="Times New Roman"/>
          <w:b/>
          <w:sz w:val="26"/>
          <w:szCs w:val="26"/>
        </w:rPr>
        <w:br/>
        <w:t xml:space="preserve">4. </w:t>
      </w:r>
      <w:proofErr w:type="spellStart"/>
      <w:r w:rsidRPr="002631AD">
        <w:rPr>
          <w:rFonts w:ascii="Times New Roman" w:hAnsi="Times New Roman" w:cs="Times New Roman"/>
          <w:b/>
          <w:sz w:val="26"/>
          <w:szCs w:val="26"/>
        </w:rPr>
        <w:t>Informaţii</w:t>
      </w:r>
      <w:proofErr w:type="spellEnd"/>
      <w:r w:rsidRPr="002631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b/>
          <w:sz w:val="26"/>
          <w:szCs w:val="26"/>
        </w:rPr>
        <w:t>privind</w:t>
      </w:r>
      <w:proofErr w:type="spellEnd"/>
      <w:r w:rsidRPr="002631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b/>
          <w:sz w:val="26"/>
          <w:szCs w:val="26"/>
        </w:rPr>
        <w:t>ofertele</w:t>
      </w:r>
      <w:proofErr w:type="spellEnd"/>
      <w:proofErr w:type="gramStart"/>
      <w:r w:rsidRPr="002631AD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Pr="002631AD">
        <w:rPr>
          <w:rFonts w:ascii="Times New Roman" w:hAnsi="Times New Roman" w:cs="Times New Roman"/>
          <w:sz w:val="26"/>
          <w:szCs w:val="26"/>
        </w:rPr>
        <w:br/>
        <w:t xml:space="preserve">4.1. Data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li</w:t>
      </w:r>
      <w:r w:rsidR="00806579" w:rsidRPr="002631AD">
        <w:rPr>
          <w:rFonts w:ascii="Times New Roman" w:hAnsi="Times New Roman" w:cs="Times New Roman"/>
          <w:sz w:val="26"/>
          <w:szCs w:val="26"/>
        </w:rPr>
        <w:t>mită</w:t>
      </w:r>
      <w:proofErr w:type="spellEnd"/>
      <w:r w:rsidR="00806579" w:rsidRPr="002631A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806579" w:rsidRPr="002631AD">
        <w:rPr>
          <w:rFonts w:ascii="Times New Roman" w:hAnsi="Times New Roman" w:cs="Times New Roman"/>
          <w:sz w:val="26"/>
          <w:szCs w:val="26"/>
        </w:rPr>
        <w:t>depunere</w:t>
      </w:r>
      <w:proofErr w:type="spellEnd"/>
      <w:r w:rsidR="00806579"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06579" w:rsidRPr="002631A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806579"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579" w:rsidRPr="002631AD">
        <w:rPr>
          <w:rFonts w:ascii="Times New Roman" w:hAnsi="Times New Roman" w:cs="Times New Roman"/>
          <w:sz w:val="26"/>
          <w:szCs w:val="26"/>
        </w:rPr>
        <w:t>ofertelor</w:t>
      </w:r>
      <w:proofErr w:type="spellEnd"/>
      <w:r w:rsidR="00806579" w:rsidRPr="002631AD">
        <w:rPr>
          <w:rFonts w:ascii="Times New Roman" w:hAnsi="Times New Roman" w:cs="Times New Roman"/>
          <w:sz w:val="26"/>
          <w:szCs w:val="26"/>
        </w:rPr>
        <w:t>: 23</w:t>
      </w:r>
      <w:r w:rsidRPr="002631AD">
        <w:rPr>
          <w:rFonts w:ascii="Times New Roman" w:hAnsi="Times New Roman" w:cs="Times New Roman"/>
          <w:sz w:val="26"/>
          <w:szCs w:val="26"/>
        </w:rPr>
        <w:t xml:space="preserve">.05.2025,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ora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10.00</w:t>
      </w:r>
      <w:r w:rsidR="000A72CF"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(minim </w:t>
      </w:r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20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zile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calendaristice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fără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capete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până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la data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limită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de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depunere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a </w:t>
      </w:r>
      <w:proofErr w:type="spellStart"/>
      <w:r w:rsidR="000A72CF" w:rsidRPr="002631A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ofertelor</w:t>
      </w:r>
      <w:proofErr w:type="spellEnd"/>
      <w:r w:rsidR="000A72CF" w:rsidRP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)</w:t>
      </w:r>
      <w:r w:rsidR="002631A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. </w:t>
      </w:r>
      <w:r w:rsidRPr="002631AD">
        <w:rPr>
          <w:rFonts w:ascii="Times New Roman" w:hAnsi="Times New Roman" w:cs="Times New Roman"/>
          <w:sz w:val="26"/>
          <w:szCs w:val="26"/>
        </w:rPr>
        <w:br/>
        <w:t xml:space="preserve">4.2.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Adresa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depunere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Registratura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Mănăș</w:t>
      </w:r>
      <w:proofErr w:type="gramStart"/>
      <w:r w:rsidRPr="002631AD">
        <w:rPr>
          <w:rFonts w:ascii="Times New Roman" w:hAnsi="Times New Roman" w:cs="Times New Roman"/>
          <w:sz w:val="26"/>
          <w:szCs w:val="26"/>
        </w:rPr>
        <w:t>tiur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r w:rsidR="005E2B69">
        <w:rPr>
          <w:rFonts w:ascii="Times New Roman" w:hAnsi="Times New Roman" w:cs="Times New Roman"/>
          <w:sz w:val="26"/>
          <w:szCs w:val="26"/>
        </w:rPr>
        <w:t xml:space="preserve">sat </w:t>
      </w:r>
      <w:proofErr w:type="spellStart"/>
      <w:r w:rsidR="005E2B69" w:rsidRPr="002631AD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r w:rsidR="000737AF">
        <w:rPr>
          <w:rFonts w:ascii="Times New Roman" w:hAnsi="Times New Roman" w:cs="Times New Roman"/>
          <w:sz w:val="26"/>
          <w:szCs w:val="26"/>
        </w:rPr>
        <w:t>,</w:t>
      </w:r>
      <w:r w:rsidR="005E2B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E2B69">
        <w:rPr>
          <w:rFonts w:ascii="Times New Roman" w:eastAsia="Times New Roman" w:hAnsi="Times New Roman" w:cs="Times New Roman"/>
          <w:bCs/>
          <w:sz w:val="26"/>
          <w:szCs w:val="26"/>
        </w:rPr>
        <w:t>Comuna</w:t>
      </w:r>
      <w:proofErr w:type="spellEnd"/>
      <w:r w:rsidR="005E2B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E2B69" w:rsidRPr="002631AD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r w:rsidR="000737AF">
        <w:rPr>
          <w:rFonts w:ascii="Times New Roman" w:hAnsi="Times New Roman" w:cs="Times New Roman"/>
          <w:sz w:val="26"/>
          <w:szCs w:val="26"/>
        </w:rPr>
        <w:t>,</w:t>
      </w:r>
      <w:r w:rsidR="005E2B69" w:rsidRPr="002631AD">
        <w:rPr>
          <w:rFonts w:ascii="Times New Roman" w:hAnsi="Times New Roman" w:cs="Times New Roman"/>
          <w:sz w:val="26"/>
          <w:szCs w:val="26"/>
        </w:rPr>
        <w:t xml:space="preserve"> </w:t>
      </w:r>
      <w:r w:rsidRPr="002631AD">
        <w:rPr>
          <w:rFonts w:ascii="Times New Roman" w:hAnsi="Times New Roman" w:cs="Times New Roman"/>
          <w:sz w:val="26"/>
          <w:szCs w:val="26"/>
        </w:rPr>
        <w:t xml:space="preserve">str.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Principală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nr. 297</w:t>
      </w:r>
      <w:proofErr w:type="gramStart"/>
      <w:r w:rsidRPr="002631AD">
        <w:rPr>
          <w:rFonts w:ascii="Times New Roman" w:hAnsi="Times New Roman" w:cs="Times New Roman"/>
          <w:sz w:val="26"/>
          <w:szCs w:val="26"/>
        </w:rPr>
        <w:t xml:space="preserve">, </w:t>
      </w:r>
      <w:r w:rsidR="00073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jude</w:t>
      </w:r>
      <w:proofErr w:type="gramEnd"/>
      <w:r w:rsidRPr="002631AD">
        <w:rPr>
          <w:rFonts w:ascii="Times New Roman" w:hAnsi="Times New Roman" w:cs="Times New Roman"/>
          <w:sz w:val="26"/>
          <w:szCs w:val="26"/>
        </w:rPr>
        <w:t>țul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Timiș</w:t>
      </w:r>
      <w:proofErr w:type="spellEnd"/>
      <w:r w:rsidR="000737AF">
        <w:rPr>
          <w:rFonts w:ascii="Times New Roman" w:hAnsi="Times New Roman" w:cs="Times New Roman"/>
          <w:sz w:val="26"/>
          <w:szCs w:val="26"/>
        </w:rPr>
        <w:t>.</w:t>
      </w:r>
      <w:r w:rsidRPr="002631AD">
        <w:rPr>
          <w:rFonts w:ascii="Times New Roman" w:hAnsi="Times New Roman" w:cs="Times New Roman"/>
          <w:sz w:val="26"/>
          <w:szCs w:val="26"/>
        </w:rPr>
        <w:br/>
        <w:t xml:space="preserve">4.3.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Număr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exemplare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: 1 exemplar original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exemplare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copii</w:t>
      </w:r>
      <w:proofErr w:type="spellEnd"/>
      <w:r w:rsidR="000737AF">
        <w:rPr>
          <w:rFonts w:ascii="Times New Roman" w:hAnsi="Times New Roman" w:cs="Times New Roman"/>
          <w:sz w:val="26"/>
          <w:szCs w:val="26"/>
        </w:rPr>
        <w:t>.</w:t>
      </w:r>
      <w:r w:rsidRPr="002631AD">
        <w:rPr>
          <w:rFonts w:ascii="Times New Roman" w:hAnsi="Times New Roman" w:cs="Times New Roman"/>
          <w:sz w:val="26"/>
          <w:szCs w:val="26"/>
        </w:rPr>
        <w:br/>
      </w:r>
      <w:r w:rsidRPr="002631AD">
        <w:rPr>
          <w:rFonts w:ascii="Times New Roman" w:hAnsi="Times New Roman" w:cs="Times New Roman"/>
          <w:sz w:val="26"/>
          <w:szCs w:val="26"/>
        </w:rPr>
        <w:br/>
      </w:r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5. Data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şi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locul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la care se </w:t>
      </w:r>
      <w:proofErr w:type="spellStart"/>
      <w:proofErr w:type="gram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va</w:t>
      </w:r>
      <w:proofErr w:type="spellEnd"/>
      <w:proofErr w:type="gram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desfăşura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sedinţa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deschidere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a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ofertelor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: </w:t>
      </w:r>
    </w:p>
    <w:p w:rsidR="00806579" w:rsidRPr="002631AD" w:rsidRDefault="00806579" w:rsidP="002631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31AD">
        <w:rPr>
          <w:rFonts w:ascii="Times New Roman" w:hAnsi="Times New Roman" w:cs="Times New Roman"/>
          <w:sz w:val="26"/>
          <w:szCs w:val="26"/>
        </w:rPr>
        <w:t>23</w:t>
      </w:r>
      <w:r w:rsidR="00113375" w:rsidRPr="002631AD">
        <w:rPr>
          <w:rFonts w:ascii="Times New Roman" w:hAnsi="Times New Roman" w:cs="Times New Roman"/>
          <w:sz w:val="26"/>
          <w:szCs w:val="26"/>
        </w:rPr>
        <w:t xml:space="preserve">.05.2025, </w:t>
      </w:r>
      <w:proofErr w:type="spellStart"/>
      <w:r w:rsidR="00113375" w:rsidRPr="002631AD">
        <w:rPr>
          <w:rFonts w:ascii="Times New Roman" w:hAnsi="Times New Roman" w:cs="Times New Roman"/>
          <w:sz w:val="26"/>
          <w:szCs w:val="26"/>
        </w:rPr>
        <w:t>ora</w:t>
      </w:r>
      <w:proofErr w:type="spellEnd"/>
      <w:r w:rsidR="00113375" w:rsidRPr="002631AD">
        <w:rPr>
          <w:rFonts w:ascii="Times New Roman" w:hAnsi="Times New Roman" w:cs="Times New Roman"/>
          <w:sz w:val="26"/>
          <w:szCs w:val="26"/>
        </w:rPr>
        <w:t xml:space="preserve"> 12.00, la </w:t>
      </w:r>
      <w:proofErr w:type="spellStart"/>
      <w:r w:rsidR="00113375" w:rsidRPr="002631AD">
        <w:rPr>
          <w:rFonts w:ascii="Times New Roman" w:hAnsi="Times New Roman" w:cs="Times New Roman"/>
          <w:sz w:val="26"/>
          <w:szCs w:val="26"/>
        </w:rPr>
        <w:t>sediul</w:t>
      </w:r>
      <w:proofErr w:type="spellEnd"/>
      <w:r w:rsidR="00113375"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375" w:rsidRPr="002631AD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="00113375"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375" w:rsidRPr="002631AD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r w:rsidR="00113375" w:rsidRPr="002631AD">
        <w:rPr>
          <w:rFonts w:ascii="Times New Roman" w:hAnsi="Times New Roman" w:cs="Times New Roman"/>
          <w:sz w:val="26"/>
          <w:szCs w:val="26"/>
        </w:rPr>
        <w:t xml:space="preserve">, </w:t>
      </w:r>
      <w:r w:rsidR="005E2B69">
        <w:rPr>
          <w:rFonts w:ascii="Times New Roman" w:hAnsi="Times New Roman" w:cs="Times New Roman"/>
          <w:sz w:val="26"/>
          <w:szCs w:val="26"/>
        </w:rPr>
        <w:t xml:space="preserve">sat </w:t>
      </w:r>
      <w:proofErr w:type="spellStart"/>
      <w:r w:rsidR="005E2B69" w:rsidRPr="002631AD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r w:rsidR="000737AF">
        <w:rPr>
          <w:rFonts w:ascii="Times New Roman" w:hAnsi="Times New Roman" w:cs="Times New Roman"/>
          <w:sz w:val="26"/>
          <w:szCs w:val="26"/>
        </w:rPr>
        <w:t>,</w:t>
      </w:r>
      <w:r w:rsidR="005E2B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E2B69">
        <w:rPr>
          <w:rFonts w:ascii="Times New Roman" w:eastAsia="Times New Roman" w:hAnsi="Times New Roman" w:cs="Times New Roman"/>
          <w:bCs/>
          <w:sz w:val="26"/>
          <w:szCs w:val="26"/>
        </w:rPr>
        <w:t>Comuna</w:t>
      </w:r>
      <w:proofErr w:type="spellEnd"/>
      <w:r w:rsidR="005E2B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E2B69" w:rsidRPr="002631AD">
        <w:rPr>
          <w:rFonts w:ascii="Times New Roman" w:hAnsi="Times New Roman" w:cs="Times New Roman"/>
          <w:sz w:val="26"/>
          <w:szCs w:val="26"/>
        </w:rPr>
        <w:t>Mănăștiur</w:t>
      </w:r>
      <w:proofErr w:type="spellEnd"/>
      <w:proofErr w:type="gramStart"/>
      <w:r w:rsidR="005E2B69">
        <w:rPr>
          <w:rFonts w:ascii="Times New Roman" w:hAnsi="Times New Roman" w:cs="Times New Roman"/>
          <w:sz w:val="26"/>
          <w:szCs w:val="26"/>
        </w:rPr>
        <w:t xml:space="preserve">,  </w:t>
      </w:r>
      <w:r w:rsidR="00113375" w:rsidRPr="002631AD">
        <w:rPr>
          <w:rFonts w:ascii="Times New Roman" w:hAnsi="Times New Roman" w:cs="Times New Roman"/>
          <w:sz w:val="26"/>
          <w:szCs w:val="26"/>
        </w:rPr>
        <w:t>str</w:t>
      </w:r>
      <w:proofErr w:type="gramEnd"/>
      <w:r w:rsidR="00113375" w:rsidRPr="002631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13375" w:rsidRPr="002631AD">
        <w:rPr>
          <w:rFonts w:ascii="Times New Roman" w:hAnsi="Times New Roman" w:cs="Times New Roman"/>
          <w:sz w:val="26"/>
          <w:szCs w:val="26"/>
        </w:rPr>
        <w:t>Pr</w:t>
      </w:r>
      <w:r w:rsidRPr="002631AD">
        <w:rPr>
          <w:rFonts w:ascii="Times New Roman" w:hAnsi="Times New Roman" w:cs="Times New Roman"/>
          <w:sz w:val="26"/>
          <w:szCs w:val="26"/>
        </w:rPr>
        <w:t>incipală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nr. </w:t>
      </w:r>
      <w:proofErr w:type="gramStart"/>
      <w:r w:rsidRPr="002631AD">
        <w:rPr>
          <w:rFonts w:ascii="Times New Roman" w:hAnsi="Times New Roman" w:cs="Times New Roman"/>
          <w:sz w:val="26"/>
          <w:szCs w:val="26"/>
        </w:rPr>
        <w:t xml:space="preserve">297,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județul</w:t>
      </w:r>
      <w:proofErr w:type="spellEnd"/>
      <w:r w:rsidRPr="00263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1AD">
        <w:rPr>
          <w:rFonts w:ascii="Times New Roman" w:hAnsi="Times New Roman" w:cs="Times New Roman"/>
          <w:sz w:val="26"/>
          <w:szCs w:val="26"/>
        </w:rPr>
        <w:t>Timiș</w:t>
      </w:r>
      <w:proofErr w:type="spellEnd"/>
      <w:r w:rsidR="00B932A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53279" w:rsidRPr="002631AD" w:rsidRDefault="00113375" w:rsidP="002631A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31AD">
        <w:rPr>
          <w:rFonts w:ascii="Times New Roman" w:hAnsi="Times New Roman" w:cs="Times New Roman"/>
          <w:sz w:val="26"/>
          <w:szCs w:val="26"/>
        </w:rPr>
        <w:br/>
      </w:r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6.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Denumirea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adresa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numărul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telefon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, telefax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şi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adresa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de e-mail ale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instanţei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competente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soluţionarea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litigiilor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apărute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şi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termenele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pentru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sesizarea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instanţei</w:t>
      </w:r>
      <w:proofErr w:type="spellEnd"/>
      <w:r w:rsidR="00553279" w:rsidRPr="002631AD">
        <w:rPr>
          <w:rFonts w:ascii="Times New Roman" w:eastAsia="Times New Roman" w:hAnsi="Times New Roman" w:cs="Times New Roman"/>
          <w:b/>
          <w:sz w:val="26"/>
          <w:szCs w:val="26"/>
        </w:rPr>
        <w:t>: </w:t>
      </w:r>
    </w:p>
    <w:p w:rsidR="00553279" w:rsidRPr="002631AD" w:rsidRDefault="00553279" w:rsidP="00263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Judecătoria</w:t>
      </w:r>
      <w:proofErr w:type="spellEnd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FĂGET, str. 1 </w:t>
      </w:r>
      <w:proofErr w:type="spellStart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Decembrie</w:t>
      </w:r>
      <w:proofErr w:type="spellEnd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1918 nr. </w:t>
      </w:r>
      <w:proofErr w:type="gramStart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3 ,</w:t>
      </w:r>
      <w:proofErr w:type="gramEnd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 </w:t>
      </w:r>
      <w:proofErr w:type="spellStart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Făget</w:t>
      </w:r>
      <w:proofErr w:type="spellEnd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, </w:t>
      </w:r>
      <w:proofErr w:type="spellStart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jud</w:t>
      </w:r>
      <w:proofErr w:type="spellEnd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. </w:t>
      </w:r>
      <w:proofErr w:type="spellStart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Timis</w:t>
      </w:r>
      <w:proofErr w:type="spellEnd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, </w:t>
      </w:r>
      <w:proofErr w:type="spellStart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telefon</w:t>
      </w:r>
      <w:proofErr w:type="spellEnd"/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: 0256-320499,</w:t>
      </w:r>
      <w:r w:rsidRPr="002631AD">
        <w:rPr>
          <w:rFonts w:ascii="Times New Roman" w:hAnsi="Times New Roman" w:cs="Times New Roman"/>
          <w:color w:val="666666"/>
          <w:sz w:val="26"/>
          <w:szCs w:val="26"/>
          <w:shd w:val="clear" w:color="auto" w:fill="FFFFFF"/>
        </w:rPr>
        <w:t xml:space="preserve"> </w:t>
      </w:r>
      <w:r w:rsidRPr="002631AD">
        <w:rPr>
          <w:rFonts w:ascii="Times New Roman" w:hAnsi="Times New Roman" w:cs="Times New Roman"/>
          <w:sz w:val="26"/>
          <w:szCs w:val="26"/>
          <w:shd w:val="clear" w:color="auto" w:fill="FFFFFF"/>
        </w:rPr>
        <w:t>fax:  0256-320799</w:t>
      </w:r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, e-mail</w:t>
      </w:r>
      <w:r w:rsidRPr="002631AD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2631AD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r w:rsidRPr="002631AD">
        <w:rPr>
          <w:rFonts w:ascii="Times New Roman" w:hAnsi="Times New Roman" w:cs="Times New Roman"/>
          <w:sz w:val="26"/>
          <w:szCs w:val="26"/>
          <w:shd w:val="clear" w:color="auto" w:fill="FFFFFF"/>
        </w:rPr>
        <w:t> jud-faget</w:t>
      </w:r>
      <w:hyperlink r:id="rId8" w:history="1">
        <w:r w:rsidRPr="002631AD">
          <w:rPr>
            <w:rStyle w:val="Hyperlink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@just.ro</w:t>
        </w:r>
      </w:hyperlink>
      <w:r w:rsidRPr="002631AD">
        <w:rPr>
          <w:rFonts w:ascii="Times New Roman" w:hAnsi="Times New Roman" w:cs="Times New Roman"/>
          <w:sz w:val="26"/>
          <w:szCs w:val="26"/>
        </w:rPr>
        <w:t>.</w:t>
      </w:r>
    </w:p>
    <w:p w:rsidR="00553279" w:rsidRPr="002631AD" w:rsidRDefault="00553279" w:rsidP="002631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113375" w:rsidRPr="002631AD" w:rsidRDefault="00553279" w:rsidP="002631A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7. Data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transmiterii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anunţului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licitaţie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instituţiile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abilitate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vederea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publicării</w:t>
      </w:r>
      <w:proofErr w:type="spellEnd"/>
      <w:r w:rsidRPr="002631A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2631A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631AD" w:rsidRPr="002631AD">
        <w:rPr>
          <w:rFonts w:ascii="Times New Roman" w:hAnsi="Times New Roman" w:cs="Times New Roman"/>
          <w:sz w:val="26"/>
          <w:szCs w:val="26"/>
        </w:rPr>
        <w:br/>
        <w:t>28</w:t>
      </w:r>
      <w:r w:rsidR="00113375" w:rsidRPr="002631AD">
        <w:rPr>
          <w:rFonts w:ascii="Times New Roman" w:hAnsi="Times New Roman" w:cs="Times New Roman"/>
          <w:sz w:val="26"/>
          <w:szCs w:val="26"/>
        </w:rPr>
        <w:t>.04.2025</w:t>
      </w:r>
      <w:r w:rsidR="00113375" w:rsidRPr="002631AD">
        <w:rPr>
          <w:rFonts w:ascii="Times New Roman" w:hAnsi="Times New Roman" w:cs="Times New Roman"/>
          <w:sz w:val="26"/>
          <w:szCs w:val="26"/>
        </w:rPr>
        <w:br/>
      </w:r>
    </w:p>
    <w:p w:rsidR="00113375" w:rsidRDefault="00113375" w:rsidP="002631A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3375" w:rsidRDefault="00113375" w:rsidP="00E14E5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3375" w:rsidRDefault="00113375" w:rsidP="00E14E5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3375" w:rsidRDefault="00113375" w:rsidP="00E14E5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4E5E" w:rsidRDefault="00E14E5E" w:rsidP="00E14E5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4E5E" w:rsidRPr="00D04A11" w:rsidRDefault="00E14E5E" w:rsidP="00E14E5E">
      <w:pPr>
        <w:jc w:val="both"/>
        <w:rPr>
          <w:sz w:val="28"/>
          <w:szCs w:val="28"/>
        </w:rPr>
      </w:pPr>
    </w:p>
    <w:p w:rsidR="00536320" w:rsidRDefault="00536320" w:rsidP="00E14E5E">
      <w:pPr>
        <w:jc w:val="both"/>
      </w:pPr>
    </w:p>
    <w:sectPr w:rsidR="00536320" w:rsidSect="00C60F8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22" w:rsidRDefault="00511622" w:rsidP="00E14E5E">
      <w:pPr>
        <w:spacing w:after="0" w:line="240" w:lineRule="auto"/>
      </w:pPr>
      <w:r>
        <w:separator/>
      </w:r>
    </w:p>
  </w:endnote>
  <w:endnote w:type="continuationSeparator" w:id="0">
    <w:p w:rsidR="00511622" w:rsidRDefault="00511622" w:rsidP="00E1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22" w:rsidRDefault="00511622" w:rsidP="00E14E5E">
      <w:pPr>
        <w:spacing w:after="0" w:line="240" w:lineRule="auto"/>
      </w:pPr>
      <w:r>
        <w:separator/>
      </w:r>
    </w:p>
  </w:footnote>
  <w:footnote w:type="continuationSeparator" w:id="0">
    <w:p w:rsidR="00511622" w:rsidRDefault="00511622" w:rsidP="00E1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93" w:rsidRDefault="00511622" w:rsidP="006E189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E5E"/>
    <w:rsid w:val="00004D25"/>
    <w:rsid w:val="00051E75"/>
    <w:rsid w:val="000737AF"/>
    <w:rsid w:val="0009491E"/>
    <w:rsid w:val="000A72CF"/>
    <w:rsid w:val="00113375"/>
    <w:rsid w:val="002631AD"/>
    <w:rsid w:val="002A2094"/>
    <w:rsid w:val="00401DEA"/>
    <w:rsid w:val="00486791"/>
    <w:rsid w:val="004B1FD7"/>
    <w:rsid w:val="00511622"/>
    <w:rsid w:val="00536320"/>
    <w:rsid w:val="00553279"/>
    <w:rsid w:val="00584534"/>
    <w:rsid w:val="00597343"/>
    <w:rsid w:val="005E2B69"/>
    <w:rsid w:val="00674923"/>
    <w:rsid w:val="007B39B6"/>
    <w:rsid w:val="007E756A"/>
    <w:rsid w:val="007F302F"/>
    <w:rsid w:val="00806579"/>
    <w:rsid w:val="009C12C7"/>
    <w:rsid w:val="009D3B70"/>
    <w:rsid w:val="00A03C94"/>
    <w:rsid w:val="00A23E59"/>
    <w:rsid w:val="00A650DB"/>
    <w:rsid w:val="00AC44C1"/>
    <w:rsid w:val="00B932A0"/>
    <w:rsid w:val="00D03CBC"/>
    <w:rsid w:val="00DE06E5"/>
    <w:rsid w:val="00E14E5E"/>
    <w:rsid w:val="00E21E1F"/>
    <w:rsid w:val="00EE1466"/>
    <w:rsid w:val="00F2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5E"/>
    <w:pPr>
      <w:jc w:val="lef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4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E5E"/>
    <w:rPr>
      <w:lang w:val="en-US"/>
    </w:rPr>
  </w:style>
  <w:style w:type="character" w:styleId="Hyperlink">
    <w:name w:val="Hyperlink"/>
    <w:rsid w:val="00E14E5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14E5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E14E5E"/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  <w:style w:type="paragraph" w:styleId="NormalWeb">
    <w:name w:val="Normal (Web)"/>
    <w:basedOn w:val="Normal"/>
    <w:rsid w:val="00E14E5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5E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1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E5E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-faget@just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_manastiur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registratura</cp:lastModifiedBy>
  <cp:revision>17</cp:revision>
  <dcterms:created xsi:type="dcterms:W3CDTF">2025-04-25T09:58:00Z</dcterms:created>
  <dcterms:modified xsi:type="dcterms:W3CDTF">2025-04-30T10:59:00Z</dcterms:modified>
</cp:coreProperties>
</file>